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B0" w:rsidRDefault="000A63B0">
      <w:pPr>
        <w:pStyle w:val="KonuBal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0A63B0" w:rsidRDefault="002114A4">
      <w:pPr>
        <w:pStyle w:val="KonuB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TIP FAKÜLTESİ</w:t>
      </w:r>
    </w:p>
    <w:p w:rsidR="000A63B0" w:rsidRDefault="000A63B0">
      <w:pPr>
        <w:pStyle w:val="KonuBal"/>
        <w:rPr>
          <w:rFonts w:ascii="Times New Roman" w:hAnsi="Times New Roman"/>
          <w:sz w:val="22"/>
          <w:szCs w:val="22"/>
        </w:rPr>
      </w:pPr>
    </w:p>
    <w:p w:rsidR="000A63B0" w:rsidRDefault="002114A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LİSANSPROGRAMI</w:t>
      </w:r>
    </w:p>
    <w:p w:rsidR="000A63B0" w:rsidRDefault="000A63B0">
      <w:pPr>
        <w:jc w:val="center"/>
        <w:rPr>
          <w:b/>
          <w:color w:val="000000"/>
          <w:sz w:val="22"/>
          <w:szCs w:val="22"/>
        </w:rPr>
      </w:pPr>
    </w:p>
    <w:p w:rsidR="000A63B0" w:rsidRDefault="000A63B0">
      <w:pPr>
        <w:jc w:val="center"/>
        <w:rPr>
          <w:b/>
          <w:sz w:val="20"/>
          <w:szCs w:val="20"/>
        </w:rPr>
      </w:pPr>
      <w:bookmarkStart w:id="1" w:name="_heading=h.gjdgxs" w:colFirst="0" w:colLast="0"/>
      <w:bookmarkEnd w:id="1"/>
    </w:p>
    <w:tbl>
      <w:tblPr>
        <w:tblStyle w:val="a"/>
        <w:tblW w:w="9336" w:type="dxa"/>
        <w:tblInd w:w="-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2761"/>
        <w:gridCol w:w="2773"/>
        <w:gridCol w:w="1974"/>
      </w:tblGrid>
      <w:tr w:rsidR="000A63B0">
        <w:trPr>
          <w:trHeight w:val="21"/>
        </w:trPr>
        <w:tc>
          <w:tcPr>
            <w:tcW w:w="7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63B0" w:rsidRDefault="002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Dersin Adı: RADYASYON ONKOLOJİSİ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63B0" w:rsidRDefault="002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Dersin Kodu: TIP521</w:t>
            </w:r>
          </w:p>
        </w:tc>
      </w:tr>
      <w:tr w:rsidR="000A63B0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63B0" w:rsidRDefault="002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AKTS: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KREDİ:</w:t>
            </w: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63B0" w:rsidRDefault="002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              5.yıl</w:t>
            </w:r>
          </w:p>
        </w:tc>
        <w:tc>
          <w:tcPr>
            <w:tcW w:w="2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63B0" w:rsidRDefault="002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63B0" w:rsidRDefault="002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Zorunlu</w:t>
            </w:r>
          </w:p>
        </w:tc>
      </w:tr>
      <w:tr w:rsidR="000A63B0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A63B0" w:rsidRDefault="0021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hafta</w:t>
            </w:r>
          </w:p>
        </w:tc>
        <w:tc>
          <w:tcPr>
            <w:tcW w:w="553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A63B0" w:rsidRDefault="002114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Teorik+Uygulama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saat/hafta: </w:t>
            </w:r>
            <w:r>
              <w:rPr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 xml:space="preserve"> + 8 saat/1 hafta</w:t>
            </w:r>
          </w:p>
          <w:p w:rsidR="000A63B0" w:rsidRDefault="000A63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A63B0" w:rsidRDefault="0021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Türkçe</w:t>
            </w:r>
          </w:p>
        </w:tc>
      </w:tr>
      <w:tr w:rsidR="000A63B0">
        <w:trPr>
          <w:trHeight w:val="1362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63B0" w:rsidRDefault="000A6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:rsidR="000A63B0" w:rsidRDefault="008D714B" w:rsidP="008D714B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Klinik Ders Koordinatörü</w:t>
            </w:r>
          </w:p>
          <w:p w:rsidR="00805B01" w:rsidRPr="008D714B" w:rsidRDefault="00805B01" w:rsidP="008D714B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  <w:color w:val="FF0000"/>
              </w:rPr>
            </w:pPr>
          </w:p>
          <w:p w:rsidR="000A63B0" w:rsidRPr="00805B01" w:rsidRDefault="002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b/>
                <w:sz w:val="22"/>
                <w:szCs w:val="22"/>
              </w:rPr>
            </w:pPr>
            <w:r w:rsidRPr="00805B01">
              <w:rPr>
                <w:rFonts w:eastAsia="Times New Roman"/>
                <w:b/>
                <w:color w:val="000000"/>
                <w:sz w:val="22"/>
                <w:szCs w:val="22"/>
              </w:rPr>
              <w:t>D</w:t>
            </w:r>
            <w:r w:rsidRPr="00805B01">
              <w:rPr>
                <w:b/>
                <w:sz w:val="22"/>
                <w:szCs w:val="22"/>
              </w:rPr>
              <w:t xml:space="preserve">r. </w:t>
            </w:r>
            <w:proofErr w:type="spellStart"/>
            <w:r w:rsidRPr="00805B01">
              <w:rPr>
                <w:b/>
                <w:sz w:val="22"/>
                <w:szCs w:val="22"/>
              </w:rPr>
              <w:t>Öğr</w:t>
            </w:r>
            <w:proofErr w:type="spellEnd"/>
            <w:r w:rsidRPr="00805B01">
              <w:rPr>
                <w:b/>
                <w:sz w:val="22"/>
                <w:szCs w:val="22"/>
              </w:rPr>
              <w:t>. Üyesi</w:t>
            </w:r>
            <w:r w:rsidRPr="00805B01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Ayşe </w:t>
            </w:r>
            <w:r w:rsidRPr="00805B01">
              <w:rPr>
                <w:b/>
                <w:sz w:val="22"/>
                <w:szCs w:val="22"/>
              </w:rPr>
              <w:t>OKUMUŞ</w:t>
            </w:r>
          </w:p>
          <w:p w:rsidR="00805B01" w:rsidRDefault="0080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b/>
                <w:sz w:val="20"/>
                <w:szCs w:val="20"/>
              </w:rPr>
            </w:pPr>
          </w:p>
          <w:p w:rsidR="008D714B" w:rsidRDefault="008D7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:rsidR="008D714B" w:rsidRDefault="008D7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FF0000"/>
                <w:sz w:val="22"/>
                <w:szCs w:val="22"/>
              </w:rPr>
            </w:pPr>
            <w:r w:rsidRPr="00805B01">
              <w:rPr>
                <w:rFonts w:eastAsia="Times New Roman"/>
                <w:b/>
                <w:color w:val="FF0000"/>
                <w:sz w:val="22"/>
                <w:szCs w:val="22"/>
              </w:rPr>
              <w:t>Dersi Veren Öğretim Üyeleri</w:t>
            </w:r>
          </w:p>
          <w:p w:rsidR="00805B01" w:rsidRPr="00805B01" w:rsidRDefault="0080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  <w:tbl>
            <w:tblPr>
              <w:tblStyle w:val="a0"/>
              <w:tblW w:w="10651" w:type="dxa"/>
              <w:tblInd w:w="6" w:type="dxa"/>
              <w:tblLayout w:type="fixed"/>
              <w:tblLook w:val="0400" w:firstRow="0" w:lastRow="0" w:firstColumn="0" w:lastColumn="0" w:noHBand="0" w:noVBand="1"/>
            </w:tblPr>
            <w:tblGrid>
              <w:gridCol w:w="6291"/>
              <w:gridCol w:w="4360"/>
            </w:tblGrid>
            <w:tr w:rsidR="000A63B0" w:rsidTr="008D714B">
              <w:trPr>
                <w:trHeight w:val="266"/>
              </w:trPr>
              <w:tc>
                <w:tcPr>
                  <w:tcW w:w="6291" w:type="dxa"/>
                  <w:shd w:val="clear" w:color="auto" w:fill="auto"/>
                </w:tcPr>
                <w:p w:rsidR="00805B01" w:rsidRPr="00805B01" w:rsidRDefault="00805B01" w:rsidP="00805B0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5751"/>
                    </w:tabs>
                    <w:ind w:left="82" w:right="252"/>
                    <w:jc w:val="right"/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Pr="00805B01"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Doç. Dr. İsmail Faruk Okumuş</w:t>
                  </w:r>
                </w:p>
                <w:p w:rsidR="008D714B" w:rsidRPr="00805B01" w:rsidRDefault="00805B01" w:rsidP="008D714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5751"/>
                    </w:tabs>
                    <w:ind w:left="180" w:right="252"/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8D714B" w:rsidRPr="00805B01"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D</w:t>
                  </w:r>
                  <w:r w:rsidR="008D714B" w:rsidRPr="00805B01">
                    <w:rPr>
                      <w:b/>
                      <w:sz w:val="22"/>
                      <w:szCs w:val="22"/>
                    </w:rPr>
                    <w:t xml:space="preserve">r. </w:t>
                  </w:r>
                  <w:proofErr w:type="spellStart"/>
                  <w:r w:rsidR="008D714B" w:rsidRPr="00805B01">
                    <w:rPr>
                      <w:b/>
                      <w:sz w:val="22"/>
                      <w:szCs w:val="22"/>
                    </w:rPr>
                    <w:t>Öğr</w:t>
                  </w:r>
                  <w:proofErr w:type="spellEnd"/>
                  <w:r w:rsidR="008D714B" w:rsidRPr="00805B01">
                    <w:rPr>
                      <w:b/>
                      <w:sz w:val="22"/>
                      <w:szCs w:val="22"/>
                    </w:rPr>
                    <w:t>. Üyesi</w:t>
                  </w:r>
                  <w:r w:rsidR="008D714B" w:rsidRPr="00805B01"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Ayşe </w:t>
                  </w:r>
                  <w:r w:rsidR="008D714B" w:rsidRPr="00805B01">
                    <w:rPr>
                      <w:b/>
                      <w:sz w:val="22"/>
                      <w:szCs w:val="22"/>
                    </w:rPr>
                    <w:t>OKUMUŞ</w:t>
                  </w:r>
                </w:p>
                <w:p w:rsidR="00805B01" w:rsidRPr="00805B01" w:rsidRDefault="00805B01" w:rsidP="00805B0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740"/>
                      <w:tab w:val="left" w:pos="5610"/>
                    </w:tabs>
                    <w:ind w:left="791" w:right="252" w:firstLine="202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  U</w:t>
                  </w:r>
                  <w:r w:rsidRPr="00805B01">
                    <w:rPr>
                      <w:b/>
                      <w:sz w:val="22"/>
                      <w:szCs w:val="22"/>
                    </w:rPr>
                    <w:t>z. Dr. Refik Bilgin</w:t>
                  </w:r>
                </w:p>
                <w:p w:rsidR="000A63B0" w:rsidRDefault="000A63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60" w:type="dxa"/>
                  <w:shd w:val="clear" w:color="auto" w:fill="auto"/>
                </w:tcPr>
                <w:p w:rsidR="000A63B0" w:rsidRDefault="000A63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A63B0" w:rsidRDefault="000A6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0A63B0">
        <w:trPr>
          <w:trHeight w:val="462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63B0" w:rsidRPr="00871918" w:rsidRDefault="002114A4">
            <w:pPr>
              <w:ind w:left="180" w:right="252"/>
              <w:jc w:val="center"/>
              <w:rPr>
                <w:b/>
                <w:color w:val="FF0000"/>
                <w:sz w:val="22"/>
                <w:szCs w:val="22"/>
                <w:u w:val="single"/>
              </w:rPr>
            </w:pPr>
            <w:r w:rsidRPr="00871918">
              <w:rPr>
                <w:b/>
                <w:color w:val="FF0000"/>
                <w:sz w:val="22"/>
                <w:szCs w:val="22"/>
                <w:u w:val="single"/>
              </w:rPr>
              <w:t xml:space="preserve">Elektronik Posta </w:t>
            </w:r>
          </w:p>
          <w:p w:rsidR="000A63B0" w:rsidRDefault="000A63B0">
            <w:pPr>
              <w:ind w:left="180" w:right="252"/>
              <w:rPr>
                <w:rFonts w:ascii="Helvetica Neue" w:eastAsia="Helvetica Neue" w:hAnsi="Helvetica Neue" w:cs="Helvetica Neue"/>
                <w:color w:val="333333"/>
                <w:sz w:val="21"/>
                <w:szCs w:val="21"/>
                <w:shd w:val="clear" w:color="auto" w:fill="F5F5F5"/>
              </w:rPr>
            </w:pPr>
          </w:p>
          <w:p w:rsidR="000A63B0" w:rsidRDefault="002F72FB">
            <w:pPr>
              <w:ind w:left="180" w:right="252"/>
              <w:jc w:val="center"/>
              <w:rPr>
                <w:rFonts w:ascii="Helvetica Neue" w:eastAsia="Helvetica Neue" w:hAnsi="Helvetica Neue" w:cs="Helvetica Neue"/>
                <w:color w:val="333333"/>
                <w:sz w:val="21"/>
                <w:szCs w:val="21"/>
                <w:shd w:val="clear" w:color="auto" w:fill="F5F5F5"/>
              </w:rPr>
            </w:pPr>
            <w:hyperlink r:id="rId8">
              <w:r w:rsidR="002114A4">
                <w:rPr>
                  <w:rFonts w:ascii="Helvetica Neue" w:eastAsia="Helvetica Neue" w:hAnsi="Helvetica Neue" w:cs="Helvetica Neue"/>
                  <w:color w:val="0000FF"/>
                  <w:sz w:val="21"/>
                  <w:szCs w:val="21"/>
                  <w:u w:val="single"/>
                  <w:shd w:val="clear" w:color="auto" w:fill="F5F5F5"/>
                </w:rPr>
                <w:t>ayse.okumus@yeniyuzyil.edu.tr</w:t>
              </w:r>
            </w:hyperlink>
          </w:p>
          <w:p w:rsidR="000A63B0" w:rsidRDefault="000A63B0">
            <w:pPr>
              <w:ind w:left="180" w:right="252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A63B0" w:rsidRDefault="000A63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63B0">
        <w:trPr>
          <w:trHeight w:val="37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A63B0" w:rsidRDefault="002114A4">
            <w:pPr>
              <w:ind w:left="180" w:right="2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Görüşme Saatleri:  </w:t>
            </w:r>
            <w:proofErr w:type="spellStart"/>
            <w:r>
              <w:rPr>
                <w:b/>
                <w:sz w:val="20"/>
                <w:szCs w:val="20"/>
              </w:rPr>
              <w:t>Hergün</w:t>
            </w:r>
            <w:proofErr w:type="spellEnd"/>
            <w:r>
              <w:rPr>
                <w:b/>
                <w:sz w:val="20"/>
                <w:szCs w:val="20"/>
              </w:rPr>
              <w:t xml:space="preserve"> 15.00-17.00</w:t>
            </w:r>
          </w:p>
          <w:p w:rsidR="000A63B0" w:rsidRDefault="000A6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0A63B0">
        <w:trPr>
          <w:trHeight w:val="21"/>
        </w:trPr>
        <w:tc>
          <w:tcPr>
            <w:tcW w:w="9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3B0" w:rsidRDefault="000A63B0">
            <w:pPr>
              <w:ind w:right="252"/>
              <w:rPr>
                <w:b/>
                <w:sz w:val="20"/>
                <w:szCs w:val="20"/>
              </w:rPr>
            </w:pPr>
          </w:p>
          <w:p w:rsidR="000A63B0" w:rsidRDefault="000A63B0">
            <w:pPr>
              <w:ind w:right="252"/>
              <w:rPr>
                <w:b/>
                <w:sz w:val="20"/>
                <w:szCs w:val="20"/>
              </w:rPr>
            </w:pPr>
          </w:p>
          <w:p w:rsidR="000A63B0" w:rsidRDefault="000A63B0">
            <w:pPr>
              <w:ind w:right="252"/>
              <w:rPr>
                <w:b/>
                <w:sz w:val="20"/>
                <w:szCs w:val="20"/>
              </w:rPr>
            </w:pPr>
          </w:p>
        </w:tc>
      </w:tr>
    </w:tbl>
    <w:p w:rsidR="000A63B0" w:rsidRDefault="002114A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Dersin Genel Amacı</w:t>
      </w:r>
      <w:r>
        <w:rPr>
          <w:color w:val="FF0000"/>
          <w:sz w:val="22"/>
          <w:szCs w:val="22"/>
        </w:rPr>
        <w:t>:</w:t>
      </w:r>
      <w:r>
        <w:rPr>
          <w:sz w:val="22"/>
          <w:szCs w:val="22"/>
        </w:rPr>
        <w:t xml:space="preserve"> Tümör bilimi içinde radyasyon onkolojisinin </w:t>
      </w:r>
      <w:proofErr w:type="spellStart"/>
      <w:r>
        <w:rPr>
          <w:sz w:val="22"/>
          <w:szCs w:val="22"/>
        </w:rPr>
        <w:t>endikasyonları</w:t>
      </w:r>
      <w:proofErr w:type="spellEnd"/>
      <w:r>
        <w:rPr>
          <w:sz w:val="22"/>
          <w:szCs w:val="22"/>
        </w:rPr>
        <w:t xml:space="preserve">, uygulama alanları, yöntemleri hakkında bilgi vermek; toplumda sık görülen tümörlerin tedavisinde hastaya yaklaşımı ve </w:t>
      </w:r>
      <w:proofErr w:type="gramStart"/>
      <w:r>
        <w:rPr>
          <w:sz w:val="22"/>
          <w:szCs w:val="22"/>
        </w:rPr>
        <w:t>radyoterapi</w:t>
      </w:r>
      <w:proofErr w:type="gramEnd"/>
      <w:r>
        <w:rPr>
          <w:sz w:val="22"/>
          <w:szCs w:val="22"/>
        </w:rPr>
        <w:t xml:space="preserve"> uygulamalarını teorik ve pratik olarak anlatmak. </w:t>
      </w:r>
    </w:p>
    <w:p w:rsidR="000A63B0" w:rsidRDefault="000A63B0">
      <w:pPr>
        <w:jc w:val="both"/>
        <w:rPr>
          <w:sz w:val="22"/>
          <w:szCs w:val="22"/>
        </w:rPr>
      </w:pPr>
    </w:p>
    <w:p w:rsidR="000A63B0" w:rsidRDefault="002114A4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Öğrenme Çıktıları ve Alt Beceriler:</w:t>
      </w:r>
    </w:p>
    <w:p w:rsidR="000A63B0" w:rsidRDefault="002114A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Stajı başarıyla tamamlayan öğrenciler;</w:t>
      </w:r>
    </w:p>
    <w:p w:rsidR="000A63B0" w:rsidRDefault="000A63B0">
      <w:pPr>
        <w:jc w:val="both"/>
        <w:rPr>
          <w:b/>
          <w:color w:val="000000"/>
          <w:sz w:val="22"/>
          <w:szCs w:val="22"/>
        </w:rPr>
      </w:pPr>
    </w:p>
    <w:p w:rsidR="000A63B0" w:rsidRDefault="002114A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1.Tümör bilimi (onkoloji) hakkında genel bilgi sahibi olur.</w:t>
      </w:r>
    </w:p>
    <w:p w:rsidR="000A63B0" w:rsidRDefault="002114A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2.Radyasyon onkolojisi hakkında genel bilgi sahibi olur.</w:t>
      </w:r>
    </w:p>
    <w:p w:rsidR="000A63B0" w:rsidRDefault="002114A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3.Onkolojik hastaya yaklaşım bilinci kazanır. </w:t>
      </w:r>
    </w:p>
    <w:p w:rsidR="000A63B0" w:rsidRDefault="002114A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4.Toplumda sık görülen tümörlerin tedavisi hakkında bilgi alır. </w:t>
      </w:r>
    </w:p>
    <w:p w:rsidR="000A63B0" w:rsidRDefault="002114A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5.Radyasyon onkolojisinde acil hasta kimdir ve nasıl yaklaşılır öğrenir.</w:t>
      </w:r>
    </w:p>
    <w:p w:rsidR="000A63B0" w:rsidRDefault="002114A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Radyoterapi ünitelerinin çalışma prensipleri hakkında bilgi alır.</w:t>
      </w:r>
    </w:p>
    <w:p w:rsidR="000A63B0" w:rsidRDefault="000A63B0">
      <w:pPr>
        <w:jc w:val="both"/>
        <w:rPr>
          <w:sz w:val="22"/>
          <w:szCs w:val="22"/>
        </w:rPr>
      </w:pPr>
    </w:p>
    <w:p w:rsidR="000A63B0" w:rsidRDefault="002114A4">
      <w:pPr>
        <w:rPr>
          <w:color w:val="222222"/>
          <w:sz w:val="22"/>
          <w:szCs w:val="22"/>
        </w:rPr>
      </w:pPr>
      <w:r>
        <w:rPr>
          <w:b/>
          <w:sz w:val="22"/>
          <w:szCs w:val="22"/>
        </w:rPr>
        <w:lastRenderedPageBreak/>
        <w:t>Dersin kısa tanımı:</w:t>
      </w:r>
      <w:r>
        <w:rPr>
          <w:color w:val="222222"/>
          <w:sz w:val="22"/>
          <w:szCs w:val="22"/>
        </w:rPr>
        <w:t xml:space="preserve"> Radyasyon onkolojisi,  </w:t>
      </w:r>
      <w:proofErr w:type="spellStart"/>
      <w:r>
        <w:rPr>
          <w:color w:val="222222"/>
          <w:sz w:val="22"/>
          <w:szCs w:val="22"/>
        </w:rPr>
        <w:t>iyonizan</w:t>
      </w:r>
      <w:proofErr w:type="spellEnd"/>
      <w:r>
        <w:rPr>
          <w:color w:val="222222"/>
          <w:sz w:val="22"/>
          <w:szCs w:val="22"/>
        </w:rPr>
        <w:t xml:space="preserve"> </w:t>
      </w:r>
      <w:proofErr w:type="gramStart"/>
      <w:r>
        <w:rPr>
          <w:color w:val="222222"/>
          <w:sz w:val="22"/>
          <w:szCs w:val="22"/>
        </w:rPr>
        <w:t>radyasyon  kullanılarak</w:t>
      </w:r>
      <w:proofErr w:type="gramEnd"/>
      <w:r>
        <w:rPr>
          <w:color w:val="222222"/>
          <w:sz w:val="22"/>
          <w:szCs w:val="22"/>
        </w:rPr>
        <w:t xml:space="preserve">  </w:t>
      </w:r>
      <w:proofErr w:type="spellStart"/>
      <w:r>
        <w:rPr>
          <w:color w:val="222222"/>
          <w:sz w:val="22"/>
          <w:szCs w:val="22"/>
        </w:rPr>
        <w:t>radyobiyolojik</w:t>
      </w:r>
      <w:proofErr w:type="spellEnd"/>
      <w:r>
        <w:rPr>
          <w:color w:val="222222"/>
          <w:sz w:val="22"/>
          <w:szCs w:val="22"/>
        </w:rPr>
        <w:t xml:space="preserve"> ve radyofizik temeller  eşliğinde tümör tedavisi yapan klinik bilim dalıdır.</w:t>
      </w:r>
    </w:p>
    <w:p w:rsidR="000A63B0" w:rsidRDefault="000A63B0">
      <w:pPr>
        <w:rPr>
          <w:sz w:val="22"/>
          <w:szCs w:val="22"/>
        </w:rPr>
      </w:pPr>
    </w:p>
    <w:p w:rsidR="000A63B0" w:rsidRDefault="002114A4">
      <w:pPr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Öğretim Yöntem ve Teknikleri: </w:t>
      </w:r>
      <w:r>
        <w:rPr>
          <w:color w:val="000000"/>
          <w:sz w:val="22"/>
          <w:szCs w:val="22"/>
        </w:rPr>
        <w:t xml:space="preserve">Dersler öğretim üyesi tarafından </w:t>
      </w:r>
      <w:proofErr w:type="gramStart"/>
      <w:r>
        <w:rPr>
          <w:color w:val="000000"/>
          <w:sz w:val="22"/>
          <w:szCs w:val="22"/>
        </w:rPr>
        <w:t>anlatılır , ancak</w:t>
      </w:r>
      <w:proofErr w:type="gramEnd"/>
      <w:r>
        <w:rPr>
          <w:color w:val="000000"/>
          <w:sz w:val="22"/>
          <w:szCs w:val="22"/>
        </w:rPr>
        <w:t xml:space="preserve"> sınıf içi tartışma ve  öğrencinin dersi katılımı sağlanır. Teorik bilgilerin yanı sıra klinikte karşılaşılan vaka örnekleri üzerinden de giderek öğrenci günlük pratiğe hazırlanır. Radyoterapi ünitesi işleyişi pratik olarak aktarılır.</w:t>
      </w:r>
    </w:p>
    <w:p w:rsidR="000A63B0" w:rsidRDefault="002114A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Önkoşul:</w:t>
      </w:r>
      <w:r>
        <w:rPr>
          <w:color w:val="000000"/>
          <w:sz w:val="22"/>
          <w:szCs w:val="22"/>
        </w:rPr>
        <w:t xml:space="preserve"> yok</w:t>
      </w:r>
    </w:p>
    <w:p w:rsidR="000A63B0" w:rsidRDefault="000A63B0">
      <w:pPr>
        <w:jc w:val="both"/>
        <w:rPr>
          <w:b/>
          <w:sz w:val="22"/>
          <w:szCs w:val="22"/>
        </w:rPr>
      </w:pPr>
    </w:p>
    <w:p w:rsidR="000A63B0" w:rsidRDefault="002114A4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Temel Kaynaklar: </w:t>
      </w:r>
      <w:proofErr w:type="spellStart"/>
      <w:r>
        <w:rPr>
          <w:sz w:val="22"/>
          <w:szCs w:val="22"/>
        </w:rPr>
        <w:t>Principles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practice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radiation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oncology</w:t>
      </w:r>
      <w:proofErr w:type="spellEnd"/>
      <w:r>
        <w:rPr>
          <w:sz w:val="22"/>
          <w:szCs w:val="22"/>
        </w:rPr>
        <w:t xml:space="preserve">.  </w:t>
      </w:r>
      <w:proofErr w:type="spellStart"/>
      <w:r>
        <w:rPr>
          <w:sz w:val="22"/>
          <w:szCs w:val="22"/>
        </w:rPr>
        <w:t>Perez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Brady</w:t>
      </w:r>
      <w:proofErr w:type="spellEnd"/>
      <w:r>
        <w:rPr>
          <w:sz w:val="22"/>
          <w:szCs w:val="22"/>
        </w:rPr>
        <w:t xml:space="preserve"> 2019</w:t>
      </w:r>
    </w:p>
    <w:p w:rsidR="000A63B0" w:rsidRDefault="002114A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TROD, Temel ve Klinik Radyoterapi, 2013  </w:t>
      </w:r>
    </w:p>
    <w:p w:rsidR="000A63B0" w:rsidRDefault="000A63B0">
      <w:pPr>
        <w:ind w:right="-110"/>
        <w:jc w:val="both"/>
        <w:rPr>
          <w:b/>
          <w:sz w:val="22"/>
          <w:szCs w:val="22"/>
        </w:rPr>
      </w:pPr>
    </w:p>
    <w:p w:rsidR="000A63B0" w:rsidRDefault="002114A4">
      <w:pPr>
        <w:ind w:right="-1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Yardımcı Kaynaklar: </w:t>
      </w:r>
      <w:r>
        <w:rPr>
          <w:sz w:val="22"/>
          <w:szCs w:val="22"/>
        </w:rPr>
        <w:t>Kongre kitapları, Yerli ve yabancı makaleler</w:t>
      </w:r>
    </w:p>
    <w:p w:rsidR="000A63B0" w:rsidRDefault="000A63B0">
      <w:pPr>
        <w:jc w:val="both"/>
        <w:rPr>
          <w:sz w:val="22"/>
          <w:szCs w:val="22"/>
        </w:rPr>
      </w:pPr>
    </w:p>
    <w:p w:rsidR="000A63B0" w:rsidRDefault="002114A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Dersin İçeriği:</w:t>
      </w:r>
    </w:p>
    <w:p w:rsidR="000A63B0" w:rsidRDefault="002114A4">
      <w:pPr>
        <w:rPr>
          <w:b/>
          <w:sz w:val="22"/>
          <w:szCs w:val="22"/>
        </w:rPr>
      </w:pPr>
      <w:r>
        <w:rPr>
          <w:b/>
          <w:sz w:val="22"/>
          <w:szCs w:val="22"/>
        </w:rPr>
        <w:t>HAFTALIK KONULAR VE İLGİLİ ÖN HAZIRLIK SAYFALARI</w:t>
      </w:r>
    </w:p>
    <w:p w:rsidR="000A63B0" w:rsidRDefault="000A63B0">
      <w:pPr>
        <w:jc w:val="both"/>
        <w:rPr>
          <w:b/>
          <w:sz w:val="18"/>
          <w:szCs w:val="18"/>
        </w:rPr>
      </w:pPr>
    </w:p>
    <w:p w:rsidR="000A63B0" w:rsidRDefault="000A63B0">
      <w:pPr>
        <w:ind w:firstLine="720"/>
        <w:jc w:val="both"/>
        <w:rPr>
          <w:b/>
          <w:sz w:val="18"/>
          <w:szCs w:val="18"/>
        </w:rPr>
      </w:pPr>
    </w:p>
    <w:tbl>
      <w:tblPr>
        <w:tblStyle w:val="a1"/>
        <w:tblpPr w:leftFromText="141" w:rightFromText="141" w:vertAnchor="text" w:tblpY="26"/>
        <w:tblW w:w="8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623"/>
      </w:tblGrid>
      <w:tr w:rsidR="000A63B0">
        <w:tc>
          <w:tcPr>
            <w:tcW w:w="817" w:type="dxa"/>
            <w:shd w:val="clear" w:color="auto" w:fill="auto"/>
          </w:tcPr>
          <w:p w:rsidR="000A63B0" w:rsidRDefault="002114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7623" w:type="dxa"/>
            <w:shd w:val="clear" w:color="auto" w:fill="auto"/>
          </w:tcPr>
          <w:p w:rsidR="000A63B0" w:rsidRDefault="002114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Konular</w:t>
            </w:r>
          </w:p>
        </w:tc>
      </w:tr>
      <w:tr w:rsidR="000A63B0">
        <w:trPr>
          <w:trHeight w:val="587"/>
        </w:trPr>
        <w:tc>
          <w:tcPr>
            <w:tcW w:w="817" w:type="dxa"/>
            <w:shd w:val="clear" w:color="auto" w:fill="auto"/>
          </w:tcPr>
          <w:p w:rsidR="000A63B0" w:rsidRDefault="002114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1.gün </w:t>
            </w:r>
          </w:p>
        </w:tc>
        <w:tc>
          <w:tcPr>
            <w:tcW w:w="7623" w:type="dxa"/>
            <w:shd w:val="clear" w:color="auto" w:fill="auto"/>
          </w:tcPr>
          <w:p w:rsidR="000A63B0" w:rsidRDefault="00211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Radyoterapiye giriş, temel prensipler, Akciğer kanserleri, Baş - boyun kanserleri, </w:t>
            </w:r>
            <w:proofErr w:type="spellStart"/>
            <w:r>
              <w:rPr>
                <w:color w:val="000000"/>
                <w:sz w:val="22"/>
                <w:szCs w:val="22"/>
              </w:rPr>
              <w:t>Gastrointestinal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sistem tümörleri.</w:t>
            </w:r>
          </w:p>
        </w:tc>
      </w:tr>
      <w:tr w:rsidR="000A63B0">
        <w:tc>
          <w:tcPr>
            <w:tcW w:w="817" w:type="dxa"/>
            <w:shd w:val="clear" w:color="auto" w:fill="auto"/>
          </w:tcPr>
          <w:p w:rsidR="000A63B0" w:rsidRDefault="002114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2.gün</w:t>
            </w:r>
          </w:p>
        </w:tc>
        <w:tc>
          <w:tcPr>
            <w:tcW w:w="7623" w:type="dxa"/>
            <w:shd w:val="clear" w:color="auto" w:fill="auto"/>
          </w:tcPr>
          <w:p w:rsidR="000A63B0" w:rsidRDefault="002114A4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Jinekolojik tümörler,  Pediatrik tümörler/ kemik yumuşak doku, </w:t>
            </w:r>
            <w:proofErr w:type="spellStart"/>
            <w:r>
              <w:rPr>
                <w:sz w:val="22"/>
                <w:szCs w:val="22"/>
              </w:rPr>
              <w:t>Ürogenital</w:t>
            </w:r>
            <w:proofErr w:type="spellEnd"/>
            <w:r>
              <w:rPr>
                <w:sz w:val="22"/>
                <w:szCs w:val="22"/>
              </w:rPr>
              <w:t xml:space="preserve"> sistem tümörleri </w:t>
            </w:r>
          </w:p>
        </w:tc>
      </w:tr>
      <w:tr w:rsidR="000A63B0">
        <w:tc>
          <w:tcPr>
            <w:tcW w:w="817" w:type="dxa"/>
            <w:shd w:val="clear" w:color="auto" w:fill="auto"/>
          </w:tcPr>
          <w:p w:rsidR="000A63B0" w:rsidRDefault="002114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3.gün</w:t>
            </w:r>
          </w:p>
        </w:tc>
        <w:tc>
          <w:tcPr>
            <w:tcW w:w="7623" w:type="dxa"/>
            <w:shd w:val="clear" w:color="auto" w:fill="auto"/>
          </w:tcPr>
          <w:p w:rsidR="000A63B0" w:rsidRDefault="00211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Meme kanseri, Merkezi sinir sistemi tümörleri, aciller</w:t>
            </w:r>
          </w:p>
        </w:tc>
      </w:tr>
      <w:tr w:rsidR="000A63B0">
        <w:tc>
          <w:tcPr>
            <w:tcW w:w="817" w:type="dxa"/>
            <w:shd w:val="clear" w:color="auto" w:fill="auto"/>
          </w:tcPr>
          <w:p w:rsidR="000A63B0" w:rsidRDefault="002114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4.gün</w:t>
            </w:r>
          </w:p>
        </w:tc>
        <w:tc>
          <w:tcPr>
            <w:tcW w:w="7623" w:type="dxa"/>
            <w:shd w:val="clear" w:color="auto" w:fill="auto"/>
          </w:tcPr>
          <w:p w:rsidR="000A63B0" w:rsidRDefault="002114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Radyoterapi Planlama, Tedavi Uygulaması</w:t>
            </w:r>
          </w:p>
        </w:tc>
      </w:tr>
      <w:tr w:rsidR="000A63B0">
        <w:tc>
          <w:tcPr>
            <w:tcW w:w="817" w:type="dxa"/>
            <w:shd w:val="clear" w:color="auto" w:fill="auto"/>
          </w:tcPr>
          <w:p w:rsidR="000A63B0" w:rsidRDefault="002114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5.gün</w:t>
            </w:r>
          </w:p>
        </w:tc>
        <w:tc>
          <w:tcPr>
            <w:tcW w:w="7623" w:type="dxa"/>
            <w:shd w:val="clear" w:color="auto" w:fill="auto"/>
          </w:tcPr>
          <w:p w:rsidR="000A63B0" w:rsidRDefault="002114A4">
            <w:pPr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SINAV</w:t>
            </w:r>
          </w:p>
        </w:tc>
      </w:tr>
    </w:tbl>
    <w:p w:rsidR="000A63B0" w:rsidRDefault="000A63B0">
      <w:pPr>
        <w:rPr>
          <w:b/>
          <w:sz w:val="22"/>
          <w:szCs w:val="22"/>
        </w:rPr>
      </w:pPr>
    </w:p>
    <w:p w:rsidR="000A63B0" w:rsidRDefault="000A63B0">
      <w:pPr>
        <w:rPr>
          <w:b/>
          <w:sz w:val="22"/>
          <w:szCs w:val="22"/>
        </w:rPr>
      </w:pPr>
    </w:p>
    <w:p w:rsidR="000A63B0" w:rsidRDefault="000A63B0">
      <w:pPr>
        <w:rPr>
          <w:b/>
          <w:sz w:val="22"/>
          <w:szCs w:val="22"/>
        </w:rPr>
      </w:pPr>
    </w:p>
    <w:p w:rsidR="000A63B0" w:rsidRDefault="000A63B0">
      <w:pPr>
        <w:rPr>
          <w:b/>
          <w:sz w:val="22"/>
          <w:szCs w:val="22"/>
        </w:rPr>
      </w:pPr>
    </w:p>
    <w:p w:rsidR="000A63B0" w:rsidRDefault="000A63B0">
      <w:pPr>
        <w:rPr>
          <w:b/>
          <w:sz w:val="22"/>
          <w:szCs w:val="22"/>
        </w:rPr>
      </w:pPr>
    </w:p>
    <w:p w:rsidR="000A63B0" w:rsidRDefault="000A63B0">
      <w:pPr>
        <w:rPr>
          <w:b/>
          <w:sz w:val="22"/>
          <w:szCs w:val="22"/>
        </w:rPr>
      </w:pPr>
    </w:p>
    <w:p w:rsidR="000A63B0" w:rsidRDefault="000A63B0">
      <w:pPr>
        <w:rPr>
          <w:b/>
          <w:sz w:val="22"/>
          <w:szCs w:val="22"/>
        </w:rPr>
      </w:pPr>
    </w:p>
    <w:p w:rsidR="000A63B0" w:rsidRDefault="000A63B0">
      <w:pPr>
        <w:rPr>
          <w:b/>
          <w:sz w:val="22"/>
          <w:szCs w:val="22"/>
        </w:rPr>
      </w:pPr>
    </w:p>
    <w:p w:rsidR="000A63B0" w:rsidRDefault="000A63B0">
      <w:pPr>
        <w:rPr>
          <w:b/>
          <w:sz w:val="22"/>
          <w:szCs w:val="22"/>
        </w:rPr>
      </w:pPr>
    </w:p>
    <w:p w:rsidR="000A63B0" w:rsidRDefault="000A63B0">
      <w:pPr>
        <w:rPr>
          <w:b/>
          <w:sz w:val="22"/>
          <w:szCs w:val="22"/>
        </w:rPr>
      </w:pPr>
    </w:p>
    <w:p w:rsidR="000A63B0" w:rsidRDefault="000A63B0">
      <w:pPr>
        <w:rPr>
          <w:b/>
          <w:sz w:val="22"/>
          <w:szCs w:val="22"/>
        </w:rPr>
      </w:pPr>
    </w:p>
    <w:p w:rsidR="000A63B0" w:rsidRDefault="002114A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DEĞERLENDİRME SİSTEMİ </w:t>
      </w:r>
    </w:p>
    <w:p w:rsidR="000A63B0" w:rsidRDefault="000A63B0">
      <w:pPr>
        <w:rPr>
          <w:b/>
          <w:sz w:val="22"/>
          <w:szCs w:val="22"/>
        </w:rPr>
      </w:pPr>
    </w:p>
    <w:tbl>
      <w:tblPr>
        <w:tblStyle w:val="a2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3"/>
        <w:gridCol w:w="1138"/>
        <w:gridCol w:w="1467"/>
      </w:tblGrid>
      <w:tr w:rsidR="000A63B0">
        <w:tc>
          <w:tcPr>
            <w:tcW w:w="6683" w:type="dxa"/>
            <w:vAlign w:val="center"/>
          </w:tcPr>
          <w:p w:rsidR="000A63B0" w:rsidRDefault="002114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YARIYIL İÇİ ÇALIŞMALARI </w:t>
            </w:r>
          </w:p>
          <w:p w:rsidR="000A63B0" w:rsidRDefault="000A63B0">
            <w:pPr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SAYISI </w:t>
            </w:r>
          </w:p>
        </w:tc>
        <w:tc>
          <w:tcPr>
            <w:tcW w:w="1467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KATKI PAYI </w:t>
            </w:r>
          </w:p>
        </w:tc>
      </w:tr>
      <w:tr w:rsidR="000A63B0">
        <w:tc>
          <w:tcPr>
            <w:tcW w:w="6683" w:type="dxa"/>
            <w:vAlign w:val="center"/>
          </w:tcPr>
          <w:p w:rsidR="000A63B0" w:rsidRDefault="0021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Karne</w:t>
            </w:r>
          </w:p>
        </w:tc>
        <w:tc>
          <w:tcPr>
            <w:tcW w:w="1138" w:type="dxa"/>
            <w:vAlign w:val="center"/>
          </w:tcPr>
          <w:p w:rsidR="000A63B0" w:rsidRDefault="0021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:rsidR="000A63B0" w:rsidRDefault="0021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%10</w:t>
            </w:r>
          </w:p>
        </w:tc>
      </w:tr>
      <w:tr w:rsidR="000A63B0">
        <w:tc>
          <w:tcPr>
            <w:tcW w:w="6683" w:type="dxa"/>
            <w:vAlign w:val="center"/>
          </w:tcPr>
          <w:p w:rsidR="000A63B0" w:rsidRDefault="0021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Derse Özgü Staj (Varsa) </w:t>
            </w:r>
          </w:p>
        </w:tc>
        <w:tc>
          <w:tcPr>
            <w:tcW w:w="1138" w:type="dxa"/>
            <w:vAlign w:val="center"/>
          </w:tcPr>
          <w:p w:rsidR="000A63B0" w:rsidRDefault="0021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:rsidR="000A63B0" w:rsidRDefault="000A63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63B0">
        <w:tc>
          <w:tcPr>
            <w:tcW w:w="6683" w:type="dxa"/>
            <w:vAlign w:val="center"/>
          </w:tcPr>
          <w:p w:rsidR="000A63B0" w:rsidRDefault="0021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Sınavı</w:t>
            </w:r>
          </w:p>
        </w:tc>
        <w:tc>
          <w:tcPr>
            <w:tcW w:w="1138" w:type="dxa"/>
            <w:vAlign w:val="center"/>
          </w:tcPr>
          <w:p w:rsidR="000A63B0" w:rsidRDefault="0021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:rsidR="000A63B0" w:rsidRDefault="0021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 40</w:t>
            </w:r>
          </w:p>
        </w:tc>
      </w:tr>
      <w:tr w:rsidR="000A63B0">
        <w:tc>
          <w:tcPr>
            <w:tcW w:w="6683" w:type="dxa"/>
            <w:vAlign w:val="center"/>
          </w:tcPr>
          <w:p w:rsidR="000A63B0" w:rsidRDefault="0021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Kuramsal Sınavı</w:t>
            </w:r>
          </w:p>
        </w:tc>
        <w:tc>
          <w:tcPr>
            <w:tcW w:w="1138" w:type="dxa"/>
            <w:vAlign w:val="center"/>
          </w:tcPr>
          <w:p w:rsidR="000A63B0" w:rsidRDefault="0021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:rsidR="000A63B0" w:rsidRDefault="0021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 50</w:t>
            </w:r>
          </w:p>
        </w:tc>
      </w:tr>
      <w:tr w:rsidR="000A63B0">
        <w:tc>
          <w:tcPr>
            <w:tcW w:w="6683" w:type="dxa"/>
          </w:tcPr>
          <w:p w:rsidR="000A63B0" w:rsidRDefault="002114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TOPLAM </w:t>
            </w:r>
          </w:p>
        </w:tc>
        <w:tc>
          <w:tcPr>
            <w:tcW w:w="1138" w:type="dxa"/>
            <w:vAlign w:val="center"/>
          </w:tcPr>
          <w:p w:rsidR="000A63B0" w:rsidRDefault="000A63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:rsidR="000A63B0" w:rsidRDefault="002114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% 100</w:t>
            </w:r>
          </w:p>
        </w:tc>
      </w:tr>
    </w:tbl>
    <w:p w:rsidR="000A63B0" w:rsidRDefault="000A63B0">
      <w:pPr>
        <w:rPr>
          <w:sz w:val="18"/>
          <w:szCs w:val="18"/>
        </w:rPr>
      </w:pPr>
    </w:p>
    <w:p w:rsidR="000A63B0" w:rsidRDefault="000A63B0">
      <w:pPr>
        <w:rPr>
          <w:b/>
          <w:sz w:val="22"/>
          <w:szCs w:val="22"/>
        </w:rPr>
      </w:pPr>
    </w:p>
    <w:p w:rsidR="000A63B0" w:rsidRDefault="002114A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DERSİN ÖĞRENİM ÇIKTILARININ PROGRAM YETERLİLİKLERİ İLE İLİŞKİSİ </w:t>
      </w:r>
    </w:p>
    <w:p w:rsidR="000A63B0" w:rsidRDefault="000A63B0">
      <w:pPr>
        <w:rPr>
          <w:b/>
          <w:color w:val="FF0000"/>
          <w:sz w:val="32"/>
          <w:szCs w:val="32"/>
        </w:rPr>
      </w:pPr>
    </w:p>
    <w:tbl>
      <w:tblPr>
        <w:tblStyle w:val="a3"/>
        <w:tblW w:w="10513" w:type="dxa"/>
        <w:tblInd w:w="-12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239"/>
        <w:gridCol w:w="375"/>
        <w:gridCol w:w="367"/>
        <w:gridCol w:w="375"/>
        <w:gridCol w:w="375"/>
        <w:gridCol w:w="326"/>
      </w:tblGrid>
      <w:tr w:rsidR="000A63B0">
        <w:trPr>
          <w:trHeight w:val="520"/>
        </w:trPr>
        <w:tc>
          <w:tcPr>
            <w:tcW w:w="456" w:type="dxa"/>
            <w:vMerge w:val="restart"/>
            <w:tcBorders>
              <w:top w:val="single" w:sz="12" w:space="0" w:color="000000"/>
            </w:tcBorders>
          </w:tcPr>
          <w:p w:rsidR="000A63B0" w:rsidRDefault="000A63B0">
            <w:pPr>
              <w:jc w:val="center"/>
            </w:pPr>
          </w:p>
        </w:tc>
        <w:tc>
          <w:tcPr>
            <w:tcW w:w="8239" w:type="dxa"/>
            <w:vMerge w:val="restart"/>
            <w:tcBorders>
              <w:top w:val="single" w:sz="12" w:space="0" w:color="000000"/>
            </w:tcBorders>
          </w:tcPr>
          <w:p w:rsidR="000A63B0" w:rsidRDefault="002114A4">
            <w:pPr>
              <w:rPr>
                <w:b/>
              </w:rPr>
            </w:pPr>
            <w:r>
              <w:rPr>
                <w:b/>
              </w:rPr>
              <w:t>Program Yeterlilikleri / Çıktıları</w:t>
            </w:r>
          </w:p>
        </w:tc>
        <w:tc>
          <w:tcPr>
            <w:tcW w:w="1818" w:type="dxa"/>
            <w:gridSpan w:val="5"/>
            <w:tcBorders>
              <w:top w:val="single" w:sz="12" w:space="0" w:color="000000"/>
            </w:tcBorders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*Katkı Düzeyi</w:t>
            </w:r>
          </w:p>
        </w:tc>
      </w:tr>
      <w:tr w:rsidR="000A63B0">
        <w:trPr>
          <w:trHeight w:val="520"/>
        </w:trPr>
        <w:tc>
          <w:tcPr>
            <w:tcW w:w="456" w:type="dxa"/>
            <w:vMerge/>
            <w:tcBorders>
              <w:top w:val="single" w:sz="12" w:space="0" w:color="000000"/>
            </w:tcBorders>
          </w:tcPr>
          <w:p w:rsidR="000A63B0" w:rsidRDefault="000A6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239" w:type="dxa"/>
            <w:vMerge/>
            <w:tcBorders>
              <w:top w:val="single" w:sz="12" w:space="0" w:color="000000"/>
            </w:tcBorders>
          </w:tcPr>
          <w:p w:rsidR="000A63B0" w:rsidRDefault="000A6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7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5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26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A63B0">
        <w:trPr>
          <w:trHeight w:val="233"/>
        </w:trPr>
        <w:tc>
          <w:tcPr>
            <w:tcW w:w="456" w:type="dxa"/>
          </w:tcPr>
          <w:p w:rsidR="000A63B0" w:rsidRDefault="002114A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39" w:type="dxa"/>
          </w:tcPr>
          <w:p w:rsidR="000A63B0" w:rsidRDefault="002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Organizmanın normal yapı ve işleyişini bilir.</w:t>
            </w:r>
          </w:p>
        </w:tc>
        <w:tc>
          <w:tcPr>
            <w:tcW w:w="375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A63B0" w:rsidRDefault="0021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</w:tr>
      <w:tr w:rsidR="000A63B0">
        <w:trPr>
          <w:trHeight w:val="250"/>
        </w:trPr>
        <w:tc>
          <w:tcPr>
            <w:tcW w:w="456" w:type="dxa"/>
          </w:tcPr>
          <w:p w:rsidR="000A63B0" w:rsidRDefault="002114A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239" w:type="dxa"/>
          </w:tcPr>
          <w:p w:rsidR="000A63B0" w:rsidRDefault="002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Hastalıkların oluşum mekanizmalarını açıklayabilir, klinik ve tanısal özelliklerini bilir. </w:t>
            </w:r>
          </w:p>
        </w:tc>
        <w:tc>
          <w:tcPr>
            <w:tcW w:w="375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A63B0" w:rsidRDefault="0021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</w:tr>
      <w:tr w:rsidR="000A63B0">
        <w:trPr>
          <w:trHeight w:val="250"/>
        </w:trPr>
        <w:tc>
          <w:tcPr>
            <w:tcW w:w="456" w:type="dxa"/>
          </w:tcPr>
          <w:p w:rsidR="000A63B0" w:rsidRDefault="002114A4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8239" w:type="dxa"/>
          </w:tcPr>
          <w:p w:rsidR="000A63B0" w:rsidRDefault="002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Hastanın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hikayesini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alabilir ve genel sistemik fizik muayenesini yapabilir. </w:t>
            </w:r>
          </w:p>
        </w:tc>
        <w:tc>
          <w:tcPr>
            <w:tcW w:w="375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A63B0" w:rsidRDefault="0021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</w:tr>
      <w:tr w:rsidR="000A63B0">
        <w:trPr>
          <w:trHeight w:val="534"/>
        </w:trPr>
        <w:tc>
          <w:tcPr>
            <w:tcW w:w="456" w:type="dxa"/>
          </w:tcPr>
          <w:p w:rsidR="000A63B0" w:rsidRDefault="002114A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239" w:type="dxa"/>
          </w:tcPr>
          <w:p w:rsidR="000A63B0" w:rsidRDefault="002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Hastalıkların tanı ve tedavisi için gerekli temel tıbbi girişimleri uygulayabilir.</w:t>
            </w:r>
          </w:p>
        </w:tc>
        <w:tc>
          <w:tcPr>
            <w:tcW w:w="375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A63B0" w:rsidRDefault="0021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</w:tr>
      <w:tr w:rsidR="000A63B0">
        <w:trPr>
          <w:trHeight w:val="233"/>
        </w:trPr>
        <w:tc>
          <w:tcPr>
            <w:tcW w:w="456" w:type="dxa"/>
          </w:tcPr>
          <w:p w:rsidR="000A63B0" w:rsidRDefault="002114A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239" w:type="dxa"/>
          </w:tcPr>
          <w:p w:rsidR="000A63B0" w:rsidRDefault="002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Acil hastalıkları tedavi edebilir ve gerektiğinde uzmanlık gerektiren merkezlere tedavi hizmetleri için sevk edebilir.</w:t>
            </w:r>
          </w:p>
        </w:tc>
        <w:tc>
          <w:tcPr>
            <w:tcW w:w="375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0A63B0" w:rsidRDefault="0021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</w:tr>
      <w:tr w:rsidR="000A63B0">
        <w:trPr>
          <w:trHeight w:val="608"/>
        </w:trPr>
        <w:tc>
          <w:tcPr>
            <w:tcW w:w="456" w:type="dxa"/>
          </w:tcPr>
          <w:p w:rsidR="000A63B0" w:rsidRDefault="002114A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239" w:type="dxa"/>
          </w:tcPr>
          <w:p w:rsidR="000A63B0" w:rsidRDefault="002114A4">
            <w:proofErr w:type="spellStart"/>
            <w:r>
              <w:t>Koruyucuhekimlikveadli</w:t>
            </w:r>
            <w:proofErr w:type="spellEnd"/>
            <w:r>
              <w:t xml:space="preserve"> tıp </w:t>
            </w:r>
            <w:proofErr w:type="spellStart"/>
            <w:r>
              <w:t>uygulamalarınıyapabilir</w:t>
            </w:r>
            <w:proofErr w:type="spellEnd"/>
          </w:p>
        </w:tc>
        <w:tc>
          <w:tcPr>
            <w:tcW w:w="375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A63B0" w:rsidRDefault="0021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</w:tr>
      <w:tr w:rsidR="000A63B0">
        <w:trPr>
          <w:trHeight w:val="590"/>
        </w:trPr>
        <w:tc>
          <w:tcPr>
            <w:tcW w:w="456" w:type="dxa"/>
          </w:tcPr>
          <w:p w:rsidR="000A63B0" w:rsidRDefault="002114A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239" w:type="dxa"/>
          </w:tcPr>
          <w:p w:rsidR="000A63B0" w:rsidRDefault="002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Ulusal Sağlık Sistemi’nin yapılanması ve işleyişi hakkında genel bilgilere sahiptir. </w:t>
            </w:r>
          </w:p>
        </w:tc>
        <w:tc>
          <w:tcPr>
            <w:tcW w:w="375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A63B0" w:rsidRDefault="0021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</w:tr>
      <w:tr w:rsidR="000A63B0">
        <w:trPr>
          <w:trHeight w:val="233"/>
        </w:trPr>
        <w:tc>
          <w:tcPr>
            <w:tcW w:w="456" w:type="dxa"/>
          </w:tcPr>
          <w:p w:rsidR="000A63B0" w:rsidRDefault="002114A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239" w:type="dxa"/>
          </w:tcPr>
          <w:p w:rsidR="000A63B0" w:rsidRDefault="002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Yasal sorumluluklarını bilir ve etik prensipleri tanımlayabilir.</w:t>
            </w:r>
          </w:p>
        </w:tc>
        <w:tc>
          <w:tcPr>
            <w:tcW w:w="375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A63B0" w:rsidRDefault="0021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</w:tr>
      <w:tr w:rsidR="000A63B0">
        <w:trPr>
          <w:trHeight w:val="438"/>
        </w:trPr>
        <w:tc>
          <w:tcPr>
            <w:tcW w:w="456" w:type="dxa"/>
          </w:tcPr>
          <w:p w:rsidR="000A63B0" w:rsidRDefault="002114A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239" w:type="dxa"/>
          </w:tcPr>
          <w:p w:rsidR="000A63B0" w:rsidRDefault="002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Sık görülen hastalıkların birinci basamak tedavilerini etkin olarak yapabilir.</w:t>
            </w:r>
          </w:p>
        </w:tc>
        <w:tc>
          <w:tcPr>
            <w:tcW w:w="375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0A63B0" w:rsidRDefault="0021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</w:tr>
      <w:tr w:rsidR="000A63B0">
        <w:trPr>
          <w:trHeight w:val="250"/>
        </w:trPr>
        <w:tc>
          <w:tcPr>
            <w:tcW w:w="456" w:type="dxa"/>
          </w:tcPr>
          <w:p w:rsidR="000A63B0" w:rsidRDefault="002114A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239" w:type="dxa"/>
          </w:tcPr>
          <w:p w:rsidR="000A63B0" w:rsidRDefault="002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Bilimsel toplantılar düzenleyebilir ve projeler yürütebilir.</w:t>
            </w:r>
          </w:p>
        </w:tc>
        <w:tc>
          <w:tcPr>
            <w:tcW w:w="375" w:type="dxa"/>
            <w:vAlign w:val="center"/>
          </w:tcPr>
          <w:p w:rsidR="000A63B0" w:rsidRDefault="0021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7" w:type="dxa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</w:tr>
      <w:tr w:rsidR="000A63B0">
        <w:trPr>
          <w:trHeight w:val="250"/>
        </w:trPr>
        <w:tc>
          <w:tcPr>
            <w:tcW w:w="456" w:type="dxa"/>
          </w:tcPr>
          <w:p w:rsidR="000A63B0" w:rsidRDefault="002114A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239" w:type="dxa"/>
          </w:tcPr>
          <w:p w:rsidR="000A63B0" w:rsidRDefault="00211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Tıp </w:t>
            </w:r>
            <w:proofErr w:type="spellStart"/>
            <w:r>
              <w:rPr>
                <w:sz w:val="22"/>
                <w:szCs w:val="22"/>
              </w:rPr>
              <w:t>alanındaliteratürüizleyecekkadaryabancıdilbilir</w:t>
            </w:r>
            <w:proofErr w:type="spellEnd"/>
            <w:r>
              <w:rPr>
                <w:sz w:val="22"/>
                <w:szCs w:val="22"/>
              </w:rPr>
              <w:t>, bilimselçalışmalarıdeğerlendirecekkadaristatistikvebilgisayaryöntemlerinikullanabilir</w:t>
            </w:r>
          </w:p>
        </w:tc>
        <w:tc>
          <w:tcPr>
            <w:tcW w:w="375" w:type="dxa"/>
            <w:vAlign w:val="center"/>
          </w:tcPr>
          <w:p w:rsidR="000A63B0" w:rsidRDefault="0021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7" w:type="dxa"/>
          </w:tcPr>
          <w:p w:rsidR="000A63B0" w:rsidRDefault="000A63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</w:tcPr>
          <w:p w:rsidR="000A63B0" w:rsidRDefault="000A63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0A63B0" w:rsidRDefault="000A63B0">
      <w:pPr>
        <w:rPr>
          <w:b/>
          <w:sz w:val="22"/>
          <w:szCs w:val="22"/>
        </w:rPr>
      </w:pPr>
    </w:p>
    <w:p w:rsidR="000A63B0" w:rsidRDefault="002114A4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*1 en düşük, 2 düşük, 3 orta, 4 yüksek, 5 en yüksek ya da tamamen/kısmen şeklinde de belirtilebilir.</w:t>
      </w:r>
    </w:p>
    <w:p w:rsidR="000A63B0" w:rsidRDefault="000A63B0">
      <w:pPr>
        <w:rPr>
          <w:b/>
          <w:sz w:val="18"/>
          <w:szCs w:val="18"/>
        </w:rPr>
      </w:pPr>
    </w:p>
    <w:p w:rsidR="000A63B0" w:rsidRDefault="000A63B0">
      <w:pPr>
        <w:rPr>
          <w:b/>
          <w:sz w:val="18"/>
          <w:szCs w:val="18"/>
        </w:rPr>
      </w:pPr>
    </w:p>
    <w:p w:rsidR="000A63B0" w:rsidRDefault="002114A4">
      <w:pPr>
        <w:rPr>
          <w:b/>
          <w:sz w:val="22"/>
          <w:szCs w:val="22"/>
        </w:rPr>
      </w:pPr>
      <w:r>
        <w:rPr>
          <w:b/>
          <w:sz w:val="22"/>
          <w:szCs w:val="22"/>
        </w:rPr>
        <w:t>AKTS (İŞ YÜKÜ TABLOSU)</w:t>
      </w:r>
    </w:p>
    <w:tbl>
      <w:tblPr>
        <w:tblStyle w:val="a4"/>
        <w:tblW w:w="91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276"/>
        <w:gridCol w:w="1276"/>
        <w:gridCol w:w="1276"/>
      </w:tblGrid>
      <w:tr w:rsidR="000A63B0">
        <w:tc>
          <w:tcPr>
            <w:tcW w:w="5353" w:type="dxa"/>
            <w:vAlign w:val="center"/>
          </w:tcPr>
          <w:p w:rsidR="000A63B0" w:rsidRDefault="002114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Etkinlikler</w:t>
            </w:r>
          </w:p>
        </w:tc>
        <w:tc>
          <w:tcPr>
            <w:tcW w:w="1276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Sayısı</w:t>
            </w:r>
          </w:p>
        </w:tc>
        <w:tc>
          <w:tcPr>
            <w:tcW w:w="1276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Süresi (Saat)</w:t>
            </w:r>
          </w:p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Toplam</w:t>
            </w:r>
            <w:r>
              <w:rPr>
                <w:b/>
                <w:sz w:val="22"/>
                <w:szCs w:val="22"/>
              </w:rPr>
              <w:br/>
              <w:t>İş Yükü</w:t>
            </w:r>
          </w:p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</w:tr>
      <w:tr w:rsidR="000A63B0">
        <w:tc>
          <w:tcPr>
            <w:tcW w:w="5353" w:type="dxa"/>
            <w:vAlign w:val="center"/>
          </w:tcPr>
          <w:p w:rsidR="000A63B0" w:rsidRDefault="002114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 Süresi</w:t>
            </w:r>
            <w:r>
              <w:rPr>
                <w:sz w:val="22"/>
                <w:szCs w:val="22"/>
              </w:rPr>
              <w:t xml:space="preserve">(Sınav günü </w:t>
            </w:r>
            <w:proofErr w:type="gramStart"/>
            <w:r>
              <w:rPr>
                <w:sz w:val="22"/>
                <w:szCs w:val="22"/>
              </w:rPr>
              <w:t>dahildir</w:t>
            </w:r>
            <w:proofErr w:type="gramEnd"/>
            <w:r>
              <w:rPr>
                <w:sz w:val="22"/>
                <w:szCs w:val="22"/>
              </w:rPr>
              <w:t>: 5x 6)</w:t>
            </w:r>
          </w:p>
        </w:tc>
        <w:tc>
          <w:tcPr>
            <w:tcW w:w="1276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0A63B0">
        <w:tc>
          <w:tcPr>
            <w:tcW w:w="5353" w:type="dxa"/>
            <w:vAlign w:val="center"/>
          </w:tcPr>
          <w:p w:rsidR="000A63B0" w:rsidRDefault="002114A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Laboratuar</w:t>
            </w:r>
            <w:proofErr w:type="spellEnd"/>
          </w:p>
        </w:tc>
        <w:tc>
          <w:tcPr>
            <w:tcW w:w="1276" w:type="dxa"/>
            <w:vAlign w:val="center"/>
          </w:tcPr>
          <w:p w:rsidR="000A63B0" w:rsidRDefault="000A63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A63B0" w:rsidRDefault="000A63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A63B0" w:rsidRDefault="000A63B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3B0">
        <w:tc>
          <w:tcPr>
            <w:tcW w:w="5353" w:type="dxa"/>
            <w:vAlign w:val="center"/>
          </w:tcPr>
          <w:p w:rsidR="000A63B0" w:rsidRDefault="002114A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Uygulama</w:t>
            </w:r>
          </w:p>
        </w:tc>
        <w:tc>
          <w:tcPr>
            <w:tcW w:w="1276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0A63B0">
        <w:tc>
          <w:tcPr>
            <w:tcW w:w="5353" w:type="dxa"/>
            <w:vAlign w:val="center"/>
          </w:tcPr>
          <w:p w:rsidR="000A63B0" w:rsidRDefault="002114A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Derse Özgü Staj </w:t>
            </w:r>
            <w:r>
              <w:rPr>
                <w:sz w:val="22"/>
                <w:szCs w:val="22"/>
              </w:rPr>
              <w:t xml:space="preserve">(varsa) </w:t>
            </w:r>
          </w:p>
        </w:tc>
        <w:tc>
          <w:tcPr>
            <w:tcW w:w="1276" w:type="dxa"/>
            <w:vAlign w:val="center"/>
          </w:tcPr>
          <w:p w:rsidR="000A63B0" w:rsidRDefault="000A63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A63B0" w:rsidRDefault="000A63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A63B0" w:rsidRDefault="000A63B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3B0">
        <w:tc>
          <w:tcPr>
            <w:tcW w:w="5353" w:type="dxa"/>
            <w:vAlign w:val="center"/>
          </w:tcPr>
          <w:p w:rsidR="000A63B0" w:rsidRDefault="002114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Alan Çalışması</w:t>
            </w:r>
          </w:p>
        </w:tc>
        <w:tc>
          <w:tcPr>
            <w:tcW w:w="1276" w:type="dxa"/>
            <w:vAlign w:val="center"/>
          </w:tcPr>
          <w:p w:rsidR="000A63B0" w:rsidRDefault="000A63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A63B0" w:rsidRDefault="000A63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A63B0" w:rsidRDefault="000A63B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3B0">
        <w:tc>
          <w:tcPr>
            <w:tcW w:w="5353" w:type="dxa"/>
            <w:vAlign w:val="center"/>
          </w:tcPr>
          <w:p w:rsidR="000A63B0" w:rsidRDefault="002114A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 Dışı Ders Çalışma Süresi</w:t>
            </w:r>
            <w:r>
              <w:rPr>
                <w:sz w:val="22"/>
                <w:szCs w:val="22"/>
              </w:rPr>
              <w:t xml:space="preserve"> (Ön çalışma, pekiştirme)</w:t>
            </w:r>
          </w:p>
          <w:p w:rsidR="000A63B0" w:rsidRDefault="000A63B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0A63B0">
        <w:tc>
          <w:tcPr>
            <w:tcW w:w="5353" w:type="dxa"/>
            <w:vAlign w:val="center"/>
          </w:tcPr>
          <w:p w:rsidR="000A63B0" w:rsidRDefault="002114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Sunum / Seminer Hazırlama</w:t>
            </w:r>
          </w:p>
        </w:tc>
        <w:tc>
          <w:tcPr>
            <w:tcW w:w="1276" w:type="dxa"/>
            <w:vAlign w:val="center"/>
          </w:tcPr>
          <w:p w:rsidR="000A63B0" w:rsidRDefault="000A63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A63B0" w:rsidRDefault="000A63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A63B0" w:rsidRDefault="000A63B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3B0">
        <w:tc>
          <w:tcPr>
            <w:tcW w:w="5353" w:type="dxa"/>
            <w:vAlign w:val="center"/>
          </w:tcPr>
          <w:p w:rsidR="000A63B0" w:rsidRDefault="002114A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</w:t>
            </w:r>
          </w:p>
        </w:tc>
        <w:tc>
          <w:tcPr>
            <w:tcW w:w="1276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A63B0" w:rsidRDefault="000A63B0">
            <w:pPr>
              <w:jc w:val="center"/>
              <w:rPr>
                <w:sz w:val="22"/>
                <w:szCs w:val="22"/>
              </w:rPr>
            </w:pPr>
          </w:p>
        </w:tc>
      </w:tr>
      <w:tr w:rsidR="000A63B0">
        <w:tc>
          <w:tcPr>
            <w:tcW w:w="5353" w:type="dxa"/>
            <w:vAlign w:val="center"/>
          </w:tcPr>
          <w:p w:rsidR="000A63B0" w:rsidRDefault="002114A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Ödevler</w:t>
            </w:r>
          </w:p>
        </w:tc>
        <w:tc>
          <w:tcPr>
            <w:tcW w:w="1276" w:type="dxa"/>
            <w:vAlign w:val="center"/>
          </w:tcPr>
          <w:p w:rsidR="000A63B0" w:rsidRDefault="000A63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A63B0" w:rsidRDefault="000A63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A63B0" w:rsidRDefault="000A63B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3B0">
        <w:tc>
          <w:tcPr>
            <w:tcW w:w="5353" w:type="dxa"/>
            <w:vAlign w:val="center"/>
          </w:tcPr>
          <w:p w:rsidR="000A63B0" w:rsidRDefault="002114A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Kurul Sonu Sınavı</w:t>
            </w:r>
          </w:p>
        </w:tc>
        <w:tc>
          <w:tcPr>
            <w:tcW w:w="1276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0A63B0" w:rsidRDefault="000A63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0A63B0">
        <w:tc>
          <w:tcPr>
            <w:tcW w:w="5353" w:type="dxa"/>
          </w:tcPr>
          <w:p w:rsidR="000A63B0" w:rsidRDefault="002114A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Toplam İş Yükü </w:t>
            </w:r>
          </w:p>
        </w:tc>
        <w:tc>
          <w:tcPr>
            <w:tcW w:w="1276" w:type="dxa"/>
            <w:vAlign w:val="center"/>
          </w:tcPr>
          <w:p w:rsidR="000A63B0" w:rsidRDefault="000A63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A63B0" w:rsidRDefault="000A63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A63B0" w:rsidRDefault="00211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</w:p>
        </w:tc>
      </w:tr>
    </w:tbl>
    <w:p w:rsidR="000A63B0" w:rsidRDefault="000A63B0"/>
    <w:sectPr w:rsidR="000A63B0">
      <w:headerReference w:type="default" r:id="rId9"/>
      <w:footerReference w:type="default" r:id="rId10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2FB" w:rsidRDefault="002F72FB">
      <w:r>
        <w:separator/>
      </w:r>
    </w:p>
  </w:endnote>
  <w:endnote w:type="continuationSeparator" w:id="0">
    <w:p w:rsidR="002F72FB" w:rsidRDefault="002F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3B0" w:rsidRDefault="002114A4">
    <w:pPr>
      <w:tabs>
        <w:tab w:val="center" w:pos="4550"/>
        <w:tab w:val="left" w:pos="5818"/>
      </w:tabs>
      <w:ind w:right="260"/>
      <w:jc w:val="right"/>
      <w:rPr>
        <w:color w:val="0F243E"/>
      </w:rPr>
    </w:pPr>
    <w:r>
      <w:rPr>
        <w:color w:val="548DD4"/>
      </w:rPr>
      <w:t xml:space="preserve"> </w:t>
    </w:r>
    <w:r>
      <w:rPr>
        <w:color w:val="17365D"/>
      </w:rPr>
      <w:fldChar w:fldCharType="begin"/>
    </w:r>
    <w:r>
      <w:rPr>
        <w:color w:val="17365D"/>
      </w:rPr>
      <w:instrText>PAGE</w:instrText>
    </w:r>
    <w:r>
      <w:rPr>
        <w:color w:val="17365D"/>
      </w:rPr>
      <w:fldChar w:fldCharType="separate"/>
    </w:r>
    <w:r w:rsidR="006A341E">
      <w:rPr>
        <w:noProof/>
        <w:color w:val="17365D"/>
      </w:rPr>
      <w:t>1</w:t>
    </w:r>
    <w:r>
      <w:rPr>
        <w:color w:val="17365D"/>
      </w:rPr>
      <w:fldChar w:fldCharType="end"/>
    </w:r>
    <w:r>
      <w:rPr>
        <w:color w:val="17365D"/>
      </w:rPr>
      <w:t xml:space="preserve"> | </w:t>
    </w:r>
    <w:r>
      <w:rPr>
        <w:color w:val="17365D"/>
      </w:rPr>
      <w:fldChar w:fldCharType="begin"/>
    </w:r>
    <w:r>
      <w:rPr>
        <w:color w:val="17365D"/>
      </w:rPr>
      <w:instrText>NUMPAGES</w:instrText>
    </w:r>
    <w:r>
      <w:rPr>
        <w:color w:val="17365D"/>
      </w:rPr>
      <w:fldChar w:fldCharType="separate"/>
    </w:r>
    <w:r w:rsidR="006A341E">
      <w:rPr>
        <w:noProof/>
        <w:color w:val="17365D"/>
      </w:rPr>
      <w:t>3</w:t>
    </w:r>
    <w:r>
      <w:rPr>
        <w:color w:val="17365D"/>
      </w:rPr>
      <w:fldChar w:fldCharType="end"/>
    </w:r>
  </w:p>
  <w:p w:rsidR="000A63B0" w:rsidRDefault="000A63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2FB" w:rsidRDefault="002F72FB">
      <w:r>
        <w:separator/>
      </w:r>
    </w:p>
  </w:footnote>
  <w:footnote w:type="continuationSeparator" w:id="0">
    <w:p w:rsidR="002F72FB" w:rsidRDefault="002F7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41E" w:rsidRDefault="006A341E">
    <w:pPr>
      <w:pStyle w:val="stbilgi"/>
    </w:pPr>
    <w:r>
      <w:rPr>
        <w:noProof/>
        <w:lang w:eastAsia="tr-TR"/>
      </w:rPr>
      <w:t xml:space="preserve">                                              </w:t>
    </w:r>
    <w:r>
      <w:rPr>
        <w:noProof/>
        <w:lang w:eastAsia="tr-TR"/>
      </w:rPr>
      <w:drawing>
        <wp:inline distT="0" distB="0" distL="0" distR="0" wp14:anchorId="2E25C36C" wp14:editId="79C6E444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:rsidR="000A63B0" w:rsidRDefault="000A63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A63B0"/>
    <w:rsid w:val="000A63B0"/>
    <w:rsid w:val="002114A4"/>
    <w:rsid w:val="002F72FB"/>
    <w:rsid w:val="0039746A"/>
    <w:rsid w:val="006A341E"/>
    <w:rsid w:val="00805B01"/>
    <w:rsid w:val="00871918"/>
    <w:rsid w:val="008D714B"/>
    <w:rsid w:val="00A6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98"/>
    <w:rPr>
      <w:rFonts w:eastAsia="SimSun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B3779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3779C"/>
    <w:rPr>
      <w:rFonts w:ascii="Times New Roman" w:eastAsia="SimSun" w:hAnsi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98"/>
    <w:rPr>
      <w:rFonts w:eastAsia="SimSun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B3779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3779C"/>
    <w:rPr>
      <w:rFonts w:ascii="Times New Roman" w:eastAsia="SimSun" w:hAnsi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se.okumus@yeniyuzyil.edu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Yd/3R3ePxr3CgApGxNA0TXoVNA==">CgMxLjAyCGguZ2pkZ3hzOAByITE2TUZBaS1hVTFSSVRWTFE1eTZQeHJsNVNUa1dTdWlseQ==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Selin KANKAYA</cp:lastModifiedBy>
  <cp:revision>6</cp:revision>
  <dcterms:created xsi:type="dcterms:W3CDTF">2020-10-22T16:26:00Z</dcterms:created>
  <dcterms:modified xsi:type="dcterms:W3CDTF">2025-01-03T10:01:00Z</dcterms:modified>
</cp:coreProperties>
</file>